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302143" w14:textId="50B4EB1F" w:rsidR="00926A57" w:rsidRPr="00926A57" w:rsidRDefault="00926A57" w:rsidP="00926A57">
      <w:pPr>
        <w:jc w:val="center"/>
        <w:rPr>
          <w:rFonts w:cstheme="minorHAnsi"/>
          <w:sz w:val="20"/>
          <w:szCs w:val="20"/>
        </w:rPr>
      </w:pPr>
      <w:r w:rsidRPr="00926A57">
        <w:rPr>
          <w:rFonts w:cstheme="minorHAnsi"/>
          <w:sz w:val="20"/>
          <w:szCs w:val="20"/>
        </w:rPr>
        <w:t>KLAUZULA INFORMACYJNA W CELU PRZEPROWADZENIA POSTĘPOWANIA</w:t>
      </w:r>
      <w:r w:rsidRPr="00926A57">
        <w:rPr>
          <w:rFonts w:cstheme="minorHAnsi"/>
          <w:sz w:val="20"/>
          <w:szCs w:val="20"/>
        </w:rPr>
        <w:t xml:space="preserve"> </w:t>
      </w:r>
      <w:r w:rsidRPr="00926A57">
        <w:rPr>
          <w:rFonts w:cstheme="minorHAnsi"/>
          <w:sz w:val="20"/>
          <w:szCs w:val="20"/>
        </w:rPr>
        <w:t>REKRUTACYJNEGO UCZNIA</w:t>
      </w:r>
    </w:p>
    <w:p w14:paraId="0761FD8C" w14:textId="5560656F" w:rsidR="00926A57" w:rsidRPr="00D87CE1" w:rsidRDefault="00926A57" w:rsidP="00926A57">
      <w:pPr>
        <w:spacing w:line="240" w:lineRule="auto"/>
        <w:jc w:val="both"/>
        <w:rPr>
          <w:rFonts w:cstheme="minorHAnsi"/>
          <w:color w:val="000000"/>
          <w:sz w:val="20"/>
          <w:szCs w:val="20"/>
        </w:rPr>
      </w:pPr>
      <w:r w:rsidRPr="00D87CE1">
        <w:rPr>
          <w:rFonts w:cstheme="minorHAnsi"/>
          <w:color w:val="000000"/>
          <w:sz w:val="20"/>
          <w:szCs w:val="20"/>
        </w:rPr>
        <w:t>Zgodnie z art. 13 ust. 1-2 Rozporządzenia Parlamentu Europejskiego i Rady (UE) 2016/679 z dnia</w:t>
      </w:r>
      <w:r>
        <w:rPr>
          <w:rFonts w:cstheme="minorHAnsi"/>
          <w:color w:val="000000"/>
          <w:sz w:val="20"/>
          <w:szCs w:val="20"/>
        </w:rPr>
        <w:t xml:space="preserve"> </w:t>
      </w:r>
      <w:r w:rsidRPr="00D87CE1">
        <w:rPr>
          <w:rFonts w:cstheme="minorHAnsi"/>
          <w:color w:val="000000"/>
          <w:sz w:val="20"/>
          <w:szCs w:val="20"/>
        </w:rPr>
        <w:t xml:space="preserve">27 kwietnia 2016 r. </w:t>
      </w:r>
      <w:r>
        <w:rPr>
          <w:rFonts w:cstheme="minorHAnsi"/>
          <w:color w:val="000000"/>
          <w:sz w:val="20"/>
          <w:szCs w:val="20"/>
        </w:rPr>
        <w:t xml:space="preserve">  </w:t>
      </w:r>
      <w:r w:rsidRPr="00D87CE1">
        <w:rPr>
          <w:rFonts w:cstheme="minorHAnsi"/>
          <w:color w:val="000000"/>
          <w:sz w:val="20"/>
          <w:szCs w:val="20"/>
        </w:rPr>
        <w:t>w sprawie ochrony osób fizycznych w związku z przetwarzaniem danych</w:t>
      </w:r>
      <w:r>
        <w:rPr>
          <w:rFonts w:cstheme="minorHAnsi"/>
          <w:color w:val="000000"/>
          <w:sz w:val="20"/>
          <w:szCs w:val="20"/>
        </w:rPr>
        <w:t xml:space="preserve"> </w:t>
      </w:r>
      <w:r w:rsidRPr="00D87CE1">
        <w:rPr>
          <w:rFonts w:cstheme="minorHAnsi"/>
          <w:color w:val="000000"/>
          <w:sz w:val="20"/>
          <w:szCs w:val="20"/>
        </w:rPr>
        <w:t>osobowych i w sprawie swobodnego przepływu takich danych oraz uchylenia dyrektywy 95/46/WE</w:t>
      </w:r>
      <w:r>
        <w:rPr>
          <w:rFonts w:cstheme="minorHAnsi"/>
          <w:color w:val="000000"/>
          <w:sz w:val="20"/>
          <w:szCs w:val="20"/>
        </w:rPr>
        <w:t xml:space="preserve"> </w:t>
      </w:r>
      <w:r w:rsidRPr="00D87CE1">
        <w:rPr>
          <w:rFonts w:cstheme="minorHAnsi"/>
          <w:color w:val="000000"/>
          <w:sz w:val="20"/>
          <w:szCs w:val="20"/>
        </w:rPr>
        <w:t>(ogólne rozporządzenie o ochronie danych) (dalej „RODO”) informujemy, że:</w:t>
      </w:r>
    </w:p>
    <w:p w14:paraId="5548A7D2" w14:textId="77777777" w:rsidR="00926A57" w:rsidRPr="00D87CE1" w:rsidRDefault="00926A57" w:rsidP="00926A57">
      <w:pPr>
        <w:spacing w:line="240" w:lineRule="auto"/>
        <w:jc w:val="both"/>
        <w:rPr>
          <w:rFonts w:cstheme="minorHAnsi"/>
          <w:color w:val="000000"/>
          <w:sz w:val="20"/>
          <w:szCs w:val="20"/>
        </w:rPr>
      </w:pPr>
      <w:r w:rsidRPr="00D87CE1">
        <w:rPr>
          <w:rFonts w:cstheme="minorHAnsi"/>
          <w:color w:val="000000"/>
          <w:sz w:val="20"/>
          <w:szCs w:val="20"/>
        </w:rPr>
        <w:t xml:space="preserve">Administratorem Pani/Pana danych osobowych jest </w:t>
      </w:r>
      <w:r w:rsidRPr="00D87CE1">
        <w:rPr>
          <w:rFonts w:cstheme="minorHAnsi"/>
          <w:color w:val="FF0000"/>
          <w:sz w:val="20"/>
          <w:szCs w:val="20"/>
        </w:rPr>
        <w:t>……….wpisać dane jednostki……….</w:t>
      </w:r>
    </w:p>
    <w:p w14:paraId="5F5AF376" w14:textId="77777777" w:rsidR="00926A57" w:rsidRPr="00D87CE1" w:rsidRDefault="00926A57" w:rsidP="00926A57">
      <w:pPr>
        <w:spacing w:line="240" w:lineRule="auto"/>
        <w:jc w:val="both"/>
        <w:rPr>
          <w:rFonts w:cstheme="minorHAnsi"/>
          <w:color w:val="000000"/>
          <w:sz w:val="20"/>
          <w:szCs w:val="20"/>
        </w:rPr>
      </w:pPr>
      <w:r w:rsidRPr="00D87CE1">
        <w:rPr>
          <w:rFonts w:cstheme="minorHAnsi"/>
          <w:color w:val="000000"/>
          <w:sz w:val="20"/>
          <w:szCs w:val="20"/>
        </w:rPr>
        <w:t>W sprawie ochrony danych osobowych można skontaktować się z Inspektorem Ochrony</w:t>
      </w:r>
      <w:r>
        <w:rPr>
          <w:rFonts w:cstheme="minorHAnsi"/>
          <w:color w:val="000000"/>
          <w:sz w:val="20"/>
          <w:szCs w:val="20"/>
        </w:rPr>
        <w:t xml:space="preserve"> </w:t>
      </w:r>
      <w:r w:rsidRPr="00D87CE1">
        <w:rPr>
          <w:rFonts w:cstheme="minorHAnsi"/>
          <w:color w:val="000000"/>
          <w:sz w:val="20"/>
          <w:szCs w:val="20"/>
        </w:rPr>
        <w:t xml:space="preserve">Danych pod adresem email: </w:t>
      </w:r>
      <w:r>
        <w:rPr>
          <w:rFonts w:cstheme="minorHAnsi"/>
          <w:color w:val="000000"/>
          <w:sz w:val="20"/>
          <w:szCs w:val="20"/>
        </w:rPr>
        <w:t>tadeusz.gorecki@iod.net.pl</w:t>
      </w:r>
      <w:r w:rsidRPr="00D87CE1">
        <w:rPr>
          <w:rFonts w:cstheme="minorHAnsi"/>
          <w:color w:val="000000"/>
          <w:sz w:val="20"/>
          <w:szCs w:val="20"/>
        </w:rPr>
        <w:t xml:space="preserve"> lub na adres </w:t>
      </w:r>
      <w:r>
        <w:rPr>
          <w:rFonts w:cstheme="minorHAnsi"/>
          <w:color w:val="000000"/>
          <w:sz w:val="20"/>
          <w:szCs w:val="20"/>
        </w:rPr>
        <w:t>…………..</w:t>
      </w:r>
      <w:r w:rsidRPr="00D87CE1">
        <w:rPr>
          <w:rFonts w:cstheme="minorHAnsi"/>
          <w:color w:val="FF0000"/>
          <w:sz w:val="20"/>
          <w:szCs w:val="20"/>
        </w:rPr>
        <w:t>wpisać adres szkoły</w:t>
      </w:r>
      <w:r>
        <w:rPr>
          <w:rFonts w:cstheme="minorHAnsi"/>
          <w:color w:val="FF0000"/>
          <w:sz w:val="20"/>
          <w:szCs w:val="20"/>
        </w:rPr>
        <w:t>…………</w:t>
      </w:r>
    </w:p>
    <w:p w14:paraId="3F3ADD58" w14:textId="77777777" w:rsidR="00926A57" w:rsidRPr="00D87CE1" w:rsidRDefault="00926A57" w:rsidP="00926A57">
      <w:pPr>
        <w:spacing w:line="240" w:lineRule="auto"/>
        <w:jc w:val="both"/>
        <w:rPr>
          <w:rFonts w:cstheme="minorHAnsi"/>
          <w:color w:val="000000"/>
          <w:sz w:val="20"/>
          <w:szCs w:val="20"/>
        </w:rPr>
      </w:pPr>
      <w:r w:rsidRPr="00D87CE1">
        <w:rPr>
          <w:rFonts w:cstheme="minorHAnsi"/>
          <w:color w:val="000000"/>
          <w:sz w:val="20"/>
          <w:szCs w:val="20"/>
        </w:rPr>
        <w:t>Cele i podstawy przetwarzania</w:t>
      </w:r>
    </w:p>
    <w:p w14:paraId="117B1104" w14:textId="6D0E7EE9" w:rsidR="00926A57" w:rsidRPr="00926A57" w:rsidRDefault="00926A57" w:rsidP="00926A57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1</w:t>
      </w:r>
      <w:r w:rsidRPr="00926A57">
        <w:rPr>
          <w:rFonts w:cstheme="minorHAnsi"/>
          <w:sz w:val="20"/>
          <w:szCs w:val="20"/>
        </w:rPr>
        <w:t>. Dane osobowe kandydatów oraz rodziców/opiekunów prawnych kandydatów będą przetwarzane</w:t>
      </w:r>
      <w:r>
        <w:rPr>
          <w:rFonts w:cstheme="minorHAnsi"/>
          <w:sz w:val="20"/>
          <w:szCs w:val="20"/>
        </w:rPr>
        <w:t xml:space="preserve"> </w:t>
      </w:r>
      <w:r w:rsidRPr="00926A57">
        <w:rPr>
          <w:rFonts w:cstheme="minorHAnsi"/>
          <w:sz w:val="20"/>
          <w:szCs w:val="20"/>
        </w:rPr>
        <w:t>w celu przeprowadzenia postępowania rekrutacyjnego, o którym mowa w art. 30 ust 1 ustawy Prawo</w:t>
      </w:r>
      <w:r>
        <w:rPr>
          <w:rFonts w:cstheme="minorHAnsi"/>
          <w:sz w:val="20"/>
          <w:szCs w:val="20"/>
        </w:rPr>
        <w:t xml:space="preserve"> </w:t>
      </w:r>
      <w:r w:rsidRPr="00926A57">
        <w:rPr>
          <w:rFonts w:cstheme="minorHAnsi"/>
          <w:sz w:val="20"/>
          <w:szCs w:val="20"/>
        </w:rPr>
        <w:t>oświatowe, na podstawie</w:t>
      </w:r>
      <w:r>
        <w:rPr>
          <w:rFonts w:cstheme="minorHAnsi"/>
          <w:sz w:val="20"/>
          <w:szCs w:val="20"/>
        </w:rPr>
        <w:t xml:space="preserve"> </w:t>
      </w:r>
      <w:r w:rsidRPr="00926A57">
        <w:rPr>
          <w:rFonts w:cstheme="minorHAnsi"/>
          <w:sz w:val="20"/>
          <w:szCs w:val="20"/>
        </w:rPr>
        <w:t>art. 6 ust. 1 lit. c) oraz art. 9 ust. 2 lit. g) RODO, w związku z art. 149 i 150 ustawy z dnia 14 grudnia</w:t>
      </w:r>
      <w:r>
        <w:rPr>
          <w:rFonts w:cstheme="minorHAnsi"/>
          <w:sz w:val="20"/>
          <w:szCs w:val="20"/>
        </w:rPr>
        <w:t xml:space="preserve"> </w:t>
      </w:r>
      <w:r w:rsidRPr="00926A57">
        <w:rPr>
          <w:rFonts w:cstheme="minorHAnsi"/>
          <w:sz w:val="20"/>
          <w:szCs w:val="20"/>
        </w:rPr>
        <w:t>2016 r. Prawo oświatowe, określającego zawartość wniosku o przyjęcie do szkoły oraz wykaz</w:t>
      </w:r>
      <w:r>
        <w:rPr>
          <w:rFonts w:cstheme="minorHAnsi"/>
          <w:sz w:val="20"/>
          <w:szCs w:val="20"/>
        </w:rPr>
        <w:t xml:space="preserve"> </w:t>
      </w:r>
      <w:r w:rsidRPr="00926A57">
        <w:rPr>
          <w:rFonts w:cstheme="minorHAnsi"/>
          <w:sz w:val="20"/>
          <w:szCs w:val="20"/>
        </w:rPr>
        <w:t>załączanych dokumentów potwierdzających spełnianie kryteriów rekrutacyjnych, art. 127 ust. 1,</w:t>
      </w:r>
      <w:r>
        <w:rPr>
          <w:rFonts w:cstheme="minorHAnsi"/>
          <w:sz w:val="20"/>
          <w:szCs w:val="20"/>
        </w:rPr>
        <w:t xml:space="preserve"> </w:t>
      </w:r>
      <w:r w:rsidRPr="00926A57">
        <w:rPr>
          <w:rFonts w:cstheme="minorHAnsi"/>
          <w:sz w:val="20"/>
          <w:szCs w:val="20"/>
        </w:rPr>
        <w:t>ust. 4 i ust. 14, określającego sposób organizowania i kształcenia dzieci niepełnosprawnych,</w:t>
      </w:r>
      <w:r>
        <w:rPr>
          <w:rFonts w:cstheme="minorHAnsi"/>
          <w:sz w:val="20"/>
          <w:szCs w:val="20"/>
        </w:rPr>
        <w:t xml:space="preserve"> </w:t>
      </w:r>
      <w:r w:rsidRPr="00926A57">
        <w:rPr>
          <w:rFonts w:cstheme="minorHAnsi"/>
          <w:sz w:val="20"/>
          <w:szCs w:val="20"/>
        </w:rPr>
        <w:t>a także art. 160, który określa zasady przechowywania danych osobowych kandydatów</w:t>
      </w:r>
      <w:r>
        <w:rPr>
          <w:rFonts w:cstheme="minorHAnsi"/>
          <w:sz w:val="20"/>
          <w:szCs w:val="20"/>
        </w:rPr>
        <w:t xml:space="preserve"> </w:t>
      </w:r>
      <w:r w:rsidRPr="00926A57">
        <w:rPr>
          <w:rFonts w:cstheme="minorHAnsi"/>
          <w:sz w:val="20"/>
          <w:szCs w:val="20"/>
        </w:rPr>
        <w:t>i dokumentacji postępowania rekrutacyjnego.</w:t>
      </w:r>
    </w:p>
    <w:p w14:paraId="63F0BD80" w14:textId="7C2B1931" w:rsidR="00926A57" w:rsidRPr="00926A57" w:rsidRDefault="00926A57" w:rsidP="00926A57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2</w:t>
      </w:r>
      <w:r w:rsidRPr="00926A57">
        <w:rPr>
          <w:rFonts w:cstheme="minorHAnsi"/>
          <w:sz w:val="20"/>
          <w:szCs w:val="20"/>
        </w:rPr>
        <w:t>. Odbiorcą danych osobowych zawartych we wniosku może być: uprawniony podmiot obsługi</w:t>
      </w:r>
      <w:r>
        <w:rPr>
          <w:rFonts w:cstheme="minorHAnsi"/>
          <w:sz w:val="20"/>
          <w:szCs w:val="20"/>
        </w:rPr>
        <w:t xml:space="preserve"> </w:t>
      </w:r>
      <w:r w:rsidRPr="00926A57">
        <w:rPr>
          <w:rFonts w:cstheme="minorHAnsi"/>
          <w:sz w:val="20"/>
          <w:szCs w:val="20"/>
        </w:rPr>
        <w:t>informatycznej dostarczający i obsługujący system rekrutacyjny na podstawie umowy powierzenia</w:t>
      </w:r>
      <w:r>
        <w:rPr>
          <w:rFonts w:cstheme="minorHAnsi"/>
          <w:sz w:val="20"/>
          <w:szCs w:val="20"/>
        </w:rPr>
        <w:t xml:space="preserve"> </w:t>
      </w:r>
      <w:r w:rsidRPr="00926A57">
        <w:rPr>
          <w:rFonts w:cstheme="minorHAnsi"/>
          <w:sz w:val="20"/>
          <w:szCs w:val="20"/>
        </w:rPr>
        <w:t>przetwarzania danych.</w:t>
      </w:r>
    </w:p>
    <w:p w14:paraId="783C9ED0" w14:textId="6C3717D5" w:rsidR="00926A57" w:rsidRPr="00926A57" w:rsidRDefault="00926A57" w:rsidP="00926A57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3</w:t>
      </w:r>
      <w:r w:rsidRPr="00926A57">
        <w:rPr>
          <w:rFonts w:cstheme="minorHAnsi"/>
          <w:sz w:val="20"/>
          <w:szCs w:val="20"/>
        </w:rPr>
        <w:t>. Dane będą przechowywane przez okres wskazany w art. 160 ustawy Prawo oświatowe,</w:t>
      </w:r>
      <w:r>
        <w:rPr>
          <w:rFonts w:cstheme="minorHAnsi"/>
          <w:sz w:val="20"/>
          <w:szCs w:val="20"/>
        </w:rPr>
        <w:t xml:space="preserve"> </w:t>
      </w:r>
      <w:r w:rsidRPr="00926A57">
        <w:rPr>
          <w:rFonts w:cstheme="minorHAnsi"/>
          <w:sz w:val="20"/>
          <w:szCs w:val="20"/>
        </w:rPr>
        <w:t>z którego wynika, że dane osobowe kandydatów zgromadzone w celach postępowania rekrutacyjnego</w:t>
      </w:r>
      <w:r>
        <w:rPr>
          <w:rFonts w:cstheme="minorHAnsi"/>
          <w:sz w:val="20"/>
          <w:szCs w:val="20"/>
        </w:rPr>
        <w:t xml:space="preserve"> </w:t>
      </w:r>
      <w:r w:rsidRPr="00926A57">
        <w:rPr>
          <w:rFonts w:cstheme="minorHAnsi"/>
          <w:sz w:val="20"/>
          <w:szCs w:val="20"/>
        </w:rPr>
        <w:t>oraz dokumentacja postępowania rekrutacyjnego są przechowywane nie dłużej niż do końca okresu,</w:t>
      </w:r>
      <w:r>
        <w:rPr>
          <w:rFonts w:cstheme="minorHAnsi"/>
          <w:sz w:val="20"/>
          <w:szCs w:val="20"/>
        </w:rPr>
        <w:t xml:space="preserve"> </w:t>
      </w:r>
      <w:r w:rsidRPr="00926A57">
        <w:rPr>
          <w:rFonts w:cstheme="minorHAnsi"/>
          <w:sz w:val="20"/>
          <w:szCs w:val="20"/>
        </w:rPr>
        <w:t>w którym uczeń korzysta z edukacji szkolnej zaś dane osobowe kandydatów nieprzyjętych zgromadzone w</w:t>
      </w:r>
      <w:r>
        <w:rPr>
          <w:rFonts w:cstheme="minorHAnsi"/>
          <w:sz w:val="20"/>
          <w:szCs w:val="20"/>
        </w:rPr>
        <w:t xml:space="preserve"> </w:t>
      </w:r>
      <w:r w:rsidRPr="00926A57">
        <w:rPr>
          <w:rFonts w:cstheme="minorHAnsi"/>
          <w:sz w:val="20"/>
          <w:szCs w:val="20"/>
        </w:rPr>
        <w:t>celach postępowania rekrutacyjnego są przechowywane w przez okres roku, chyba że na rozstrzygnięcie</w:t>
      </w:r>
      <w:r>
        <w:rPr>
          <w:rFonts w:cstheme="minorHAnsi"/>
          <w:sz w:val="20"/>
          <w:szCs w:val="20"/>
        </w:rPr>
        <w:t xml:space="preserve"> </w:t>
      </w:r>
      <w:r w:rsidRPr="00926A57">
        <w:rPr>
          <w:rFonts w:cstheme="minorHAnsi"/>
          <w:sz w:val="20"/>
          <w:szCs w:val="20"/>
        </w:rPr>
        <w:t>dyrektora wniesiona została skarga do sądu administracyjnego i postępowanie nie zostało zakończone</w:t>
      </w:r>
      <w:r>
        <w:rPr>
          <w:rFonts w:cstheme="minorHAnsi"/>
          <w:sz w:val="20"/>
          <w:szCs w:val="20"/>
        </w:rPr>
        <w:t xml:space="preserve"> </w:t>
      </w:r>
      <w:r w:rsidRPr="00926A57">
        <w:rPr>
          <w:rFonts w:cstheme="minorHAnsi"/>
          <w:sz w:val="20"/>
          <w:szCs w:val="20"/>
        </w:rPr>
        <w:t>prawomocnym wyrokiem.</w:t>
      </w:r>
    </w:p>
    <w:p w14:paraId="60CB5273" w14:textId="702B441D" w:rsidR="00926A57" w:rsidRPr="00926A57" w:rsidRDefault="00926A57" w:rsidP="00926A57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4</w:t>
      </w:r>
      <w:r w:rsidRPr="00926A57">
        <w:rPr>
          <w:rFonts w:cstheme="minorHAnsi"/>
          <w:sz w:val="20"/>
          <w:szCs w:val="20"/>
        </w:rPr>
        <w:t>. Rodzicom lub opiekunom prawnym kandydata przysługuje prawo dostępu do danych osobowych</w:t>
      </w:r>
      <w:r>
        <w:rPr>
          <w:rFonts w:cstheme="minorHAnsi"/>
          <w:sz w:val="20"/>
          <w:szCs w:val="20"/>
        </w:rPr>
        <w:t xml:space="preserve"> </w:t>
      </w:r>
      <w:r w:rsidRPr="00926A57">
        <w:rPr>
          <w:rFonts w:cstheme="minorHAnsi"/>
          <w:sz w:val="20"/>
          <w:szCs w:val="20"/>
        </w:rPr>
        <w:t>kandydata i żądania ich sprostowania. Ponadto przysługuje im prawo do żądania ograniczenia</w:t>
      </w:r>
      <w:r>
        <w:rPr>
          <w:rFonts w:cstheme="minorHAnsi"/>
          <w:sz w:val="20"/>
          <w:szCs w:val="20"/>
        </w:rPr>
        <w:t xml:space="preserve"> </w:t>
      </w:r>
      <w:r w:rsidRPr="00926A57">
        <w:rPr>
          <w:rFonts w:cstheme="minorHAnsi"/>
          <w:sz w:val="20"/>
          <w:szCs w:val="20"/>
        </w:rPr>
        <w:t>przetwarzania w przypadkach określonych w art. 18 RODO.</w:t>
      </w:r>
    </w:p>
    <w:p w14:paraId="37B926EA" w14:textId="4E2A9029" w:rsidR="00926A57" w:rsidRPr="00926A57" w:rsidRDefault="00926A57" w:rsidP="00926A57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5</w:t>
      </w:r>
      <w:r w:rsidRPr="00926A57">
        <w:rPr>
          <w:rFonts w:cstheme="minorHAnsi"/>
          <w:sz w:val="20"/>
          <w:szCs w:val="20"/>
        </w:rPr>
        <w:t>. W ramach procesu rekrutacji dane nie są przetwarzane na postawie art. 6 ust. 1 lit. e) lub</w:t>
      </w:r>
      <w:r>
        <w:rPr>
          <w:rFonts w:cstheme="minorHAnsi"/>
          <w:sz w:val="20"/>
          <w:szCs w:val="20"/>
        </w:rPr>
        <w:t xml:space="preserve"> </w:t>
      </w:r>
      <w:r w:rsidRPr="00926A57">
        <w:rPr>
          <w:rFonts w:cstheme="minorHAnsi"/>
          <w:sz w:val="20"/>
          <w:szCs w:val="20"/>
        </w:rPr>
        <w:t>f) RODO, zatem prawo do wniesienia sprzeciwu na podstawie art. 21 RODO nie przysługuje.</w:t>
      </w:r>
    </w:p>
    <w:p w14:paraId="6076D444" w14:textId="1512B810" w:rsidR="00926A57" w:rsidRPr="00926A57" w:rsidRDefault="00926A57" w:rsidP="00926A57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6</w:t>
      </w:r>
      <w:r w:rsidRPr="00926A57">
        <w:rPr>
          <w:rFonts w:cstheme="minorHAnsi"/>
          <w:sz w:val="20"/>
          <w:szCs w:val="20"/>
        </w:rPr>
        <w:t>. Jedyną podstawą prawną przetwarzania danych w procesie rekrutacji do szkoły jest art. 6 ust. 1 lit. c)</w:t>
      </w:r>
      <w:r>
        <w:rPr>
          <w:rFonts w:cstheme="minorHAnsi"/>
          <w:sz w:val="20"/>
          <w:szCs w:val="20"/>
        </w:rPr>
        <w:t xml:space="preserve"> </w:t>
      </w:r>
      <w:r w:rsidRPr="00926A57">
        <w:rPr>
          <w:rFonts w:cstheme="minorHAnsi"/>
          <w:sz w:val="20"/>
          <w:szCs w:val="20"/>
        </w:rPr>
        <w:t>RODO, nie przysługuje prawo do przenoszenia danych na podstawie art. 20 RODO.</w:t>
      </w:r>
    </w:p>
    <w:p w14:paraId="0C6ADF1D" w14:textId="473048F6" w:rsidR="00926A57" w:rsidRPr="00926A57" w:rsidRDefault="00926A57" w:rsidP="00926A57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7</w:t>
      </w:r>
      <w:r w:rsidRPr="00926A57">
        <w:rPr>
          <w:rFonts w:cstheme="minorHAnsi"/>
          <w:sz w:val="20"/>
          <w:szCs w:val="20"/>
        </w:rPr>
        <w:t>. Jeżeli uznają Państwo, że przetwarzanie danych narusza przepisy RODO, posiadają Państwo prawo</w:t>
      </w:r>
      <w:r>
        <w:rPr>
          <w:rFonts w:cstheme="minorHAnsi"/>
          <w:sz w:val="20"/>
          <w:szCs w:val="20"/>
        </w:rPr>
        <w:t xml:space="preserve"> </w:t>
      </w:r>
      <w:r w:rsidRPr="00926A57">
        <w:rPr>
          <w:rFonts w:cstheme="minorHAnsi"/>
          <w:sz w:val="20"/>
          <w:szCs w:val="20"/>
        </w:rPr>
        <w:t>wniesienia skargi do Prezesa Urzędu Ochrony Danych Osobowych</w:t>
      </w:r>
      <w:r>
        <w:rPr>
          <w:rFonts w:cstheme="minorHAnsi"/>
          <w:sz w:val="20"/>
          <w:szCs w:val="20"/>
        </w:rPr>
        <w:t>.</w:t>
      </w:r>
      <w:r w:rsidRPr="00926A57">
        <w:rPr>
          <w:rFonts w:cstheme="minorHAnsi"/>
          <w:sz w:val="20"/>
          <w:szCs w:val="20"/>
        </w:rPr>
        <w:t xml:space="preserve"> </w:t>
      </w:r>
    </w:p>
    <w:p w14:paraId="677710BC" w14:textId="66CD69CA" w:rsidR="00926A57" w:rsidRPr="00926A57" w:rsidRDefault="00926A57" w:rsidP="00926A57">
      <w:pPr>
        <w:jc w:val="both"/>
        <w:rPr>
          <w:rFonts w:cstheme="minorHAnsi"/>
          <w:sz w:val="20"/>
          <w:szCs w:val="20"/>
        </w:rPr>
      </w:pPr>
      <w:r w:rsidRPr="00926A57">
        <w:rPr>
          <w:rFonts w:cstheme="minorHAnsi"/>
          <w:sz w:val="20"/>
          <w:szCs w:val="20"/>
        </w:rPr>
        <w:t>10. Podanie danych zawartych we wniosku jest konieczne dla udziału w procesie rekrutacji, natomiast</w:t>
      </w:r>
      <w:r>
        <w:rPr>
          <w:rFonts w:cstheme="minorHAnsi"/>
          <w:sz w:val="20"/>
          <w:szCs w:val="20"/>
        </w:rPr>
        <w:t xml:space="preserve"> </w:t>
      </w:r>
      <w:r w:rsidRPr="00926A57">
        <w:rPr>
          <w:rFonts w:cstheme="minorHAnsi"/>
          <w:sz w:val="20"/>
          <w:szCs w:val="20"/>
        </w:rPr>
        <w:t>podanie (w tym dołączenie stosownych dokumentów) danych potwierdzających spełnianie</w:t>
      </w:r>
      <w:r>
        <w:rPr>
          <w:rFonts w:cstheme="minorHAnsi"/>
          <w:sz w:val="20"/>
          <w:szCs w:val="20"/>
        </w:rPr>
        <w:t xml:space="preserve"> </w:t>
      </w:r>
      <w:r w:rsidRPr="00926A57">
        <w:rPr>
          <w:rFonts w:cstheme="minorHAnsi"/>
          <w:sz w:val="20"/>
          <w:szCs w:val="20"/>
        </w:rPr>
        <w:t>poszczególnych kryteriów obowiązujących w rekrutacji jest konieczne, aby zostały wzięte pod uwagę.</w:t>
      </w:r>
    </w:p>
    <w:p w14:paraId="5DC9DFCD" w14:textId="77777777" w:rsidR="00926A57" w:rsidRPr="00926A57" w:rsidRDefault="00926A57" w:rsidP="00926A57">
      <w:pPr>
        <w:jc w:val="both"/>
        <w:rPr>
          <w:rFonts w:cstheme="minorHAnsi"/>
          <w:sz w:val="20"/>
          <w:szCs w:val="20"/>
        </w:rPr>
      </w:pPr>
      <w:r w:rsidRPr="00926A57">
        <w:rPr>
          <w:rFonts w:cstheme="minorHAnsi"/>
          <w:sz w:val="20"/>
          <w:szCs w:val="20"/>
        </w:rPr>
        <w:t>11. Dane osobowe nie będą przekazywane do państwa trzeciego ani do organizacji międzynarodowej.</w:t>
      </w:r>
    </w:p>
    <w:sectPr w:rsidR="00926A57" w:rsidRPr="00926A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A57"/>
    <w:rsid w:val="00926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D552D"/>
  <w15:chartTrackingRefBased/>
  <w15:docId w15:val="{E673B38A-F10C-4595-A849-EF42EB2EE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481</Words>
  <Characters>2889</Characters>
  <Application>Microsoft Office Word</Application>
  <DocSecurity>0</DocSecurity>
  <Lines>24</Lines>
  <Paragraphs>6</Paragraphs>
  <ScaleCrop>false</ScaleCrop>
  <Company/>
  <LinksUpToDate>false</LinksUpToDate>
  <CharactersWithSpaces>3364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Tadeusz Górecki</dc:creator>
  <cp:keywords/>
  <dc:description/>
  <cp:lastModifiedBy>Tadeusz Górecki</cp:lastModifiedBy>
  <cp:revision>1</cp:revision>
  <dcterms:created xsi:type="dcterms:W3CDTF">2026-07-17T09:38:00Z</dcterms:created>
  <dcterms:modified xsi:type="dcterms:W3CDTF">2026-07-17T09:44:00Z</dcterms:modified>
</cp:coreProperties>
</file>